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Faces4Change DFC/CARA Community Coalition</w:t>
      </w:r>
    </w:p>
    <w:p w:rsidR="00000000" w:rsidDel="00000000" w:rsidP="00000000" w:rsidRDefault="00000000" w:rsidRPr="00000000" w14:paraId="00000002">
      <w:pPr>
        <w:spacing w:before="240"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June 14, 2022  Meeting Minutes</w:t>
      </w:r>
    </w:p>
    <w:p w:rsidR="00000000" w:rsidDel="00000000" w:rsidP="00000000" w:rsidRDefault="00000000" w:rsidRPr="00000000" w14:paraId="00000003">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Hicks Harper called the meeting to order at 6:05 pm. </w:t>
      </w:r>
    </w:p>
    <w:p w:rsidR="00000000" w:rsidDel="00000000" w:rsidP="00000000" w:rsidRDefault="00000000" w:rsidRPr="00000000" w14:paraId="00000004">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Members Present: </w:t>
      </w:r>
      <w:r w:rsidDel="00000000" w:rsidR="00000000" w:rsidRPr="00000000">
        <w:rPr>
          <w:rFonts w:ascii="Times New Roman" w:cs="Times New Roman" w:eastAsia="Times New Roman" w:hAnsi="Times New Roman"/>
          <w:sz w:val="24"/>
          <w:szCs w:val="24"/>
          <w:rtl w:val="0"/>
        </w:rPr>
        <w:t xml:space="preserve">Dr. P. Thandi Hicks Harper, Billo Harper, Yolande Njjomgoue, Mo Bowler, Danielle Mudd, Joel Simms, Onesimo Baltazar, Beverley Via, Sgt. John Hancock, Sandra Quigg, Dr. Debi Kipps-Vaughan, Karen Hicks</w:t>
      </w:r>
    </w:p>
    <w:p w:rsidR="00000000" w:rsidDel="00000000" w:rsidP="00000000" w:rsidRDefault="00000000" w:rsidRPr="00000000" w14:paraId="00000005">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Faces4Change “Harrisonburg Drug-Free Community (DFC) Coalition”</w:t>
      </w:r>
    </w:p>
    <w:p w:rsidR="00000000" w:rsidDel="00000000" w:rsidP="00000000" w:rsidRDefault="00000000" w:rsidRPr="00000000" w14:paraId="00000006">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by Dr. Hicks Harper</w:t>
      </w:r>
    </w:p>
    <w:p w:rsidR="00000000" w:rsidDel="00000000" w:rsidP="00000000" w:rsidRDefault="00000000" w:rsidRPr="00000000" w14:paraId="00000007">
      <w:pPr>
        <w:numPr>
          <w:ilvl w:val="0"/>
          <w:numId w:val="1"/>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 of Meeting Agenda </w:t>
      </w:r>
    </w:p>
    <w:p w:rsidR="00000000" w:rsidDel="00000000" w:rsidP="00000000" w:rsidRDefault="00000000" w:rsidRPr="00000000" w14:paraId="00000008">
      <w:pPr>
        <w:numPr>
          <w:ilvl w:val="0"/>
          <w:numId w:val="1"/>
        </w:numPr>
        <w:spacing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Participants were asked to put their comments and questions in the Chat Box</w:t>
      </w:r>
    </w:p>
    <w:p w:rsidR="00000000" w:rsidDel="00000000" w:rsidP="00000000" w:rsidRDefault="00000000" w:rsidRPr="00000000" w14:paraId="00000009">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Video for Previous Meeting Referral</w:t>
      </w:r>
    </w:p>
    <w:p w:rsidR="00000000" w:rsidDel="00000000" w:rsidP="00000000" w:rsidRDefault="00000000" w:rsidRPr="00000000" w14:paraId="0000000A">
      <w:pPr>
        <w:numPr>
          <w:ilvl w:val="0"/>
          <w:numId w:val="6"/>
        </w:numPr>
        <w:spacing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Participants were directed to the F4C website for the minutes of the May 18, 2022 meeting</w:t>
      </w:r>
    </w:p>
    <w:p w:rsidR="00000000" w:rsidDel="00000000" w:rsidP="00000000" w:rsidRDefault="00000000" w:rsidRPr="00000000" w14:paraId="0000000B">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Youth Leadership Summit Highlights</w:t>
      </w:r>
    </w:p>
    <w:p w:rsidR="00000000" w:rsidDel="00000000" w:rsidP="00000000" w:rsidRDefault="00000000" w:rsidRPr="00000000" w14:paraId="0000000C">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Yolande, F4C Intern, shared highlights from the Harrisonburg Youth Leadership Summit held on June 4, 2022 at the Simms Center:</w:t>
      </w:r>
    </w:p>
    <w:p w:rsidR="00000000" w:rsidDel="00000000" w:rsidP="00000000" w:rsidRDefault="00000000" w:rsidRPr="00000000" w14:paraId="0000000D">
      <w:pPr>
        <w:numPr>
          <w:ilvl w:val="0"/>
          <w:numId w:val="3"/>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Twenty-seven youth signed up for the summit and 17 participated</w:t>
      </w:r>
    </w:p>
    <w:p w:rsidR="00000000" w:rsidDel="00000000" w:rsidP="00000000" w:rsidRDefault="00000000" w:rsidRPr="00000000" w14:paraId="0000000E">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big “Thank You” to the Summit Sponsors - Domino’s Pizza, Dunkin Donuts, Panera, Krispy Kreme, Bowl of Good, Futuro Latino Coalition, Molina Healthcare, HRCSB, and New Creations</w:t>
      </w:r>
    </w:p>
    <w:p w:rsidR="00000000" w:rsidDel="00000000" w:rsidP="00000000" w:rsidRDefault="00000000" w:rsidRPr="00000000" w14:paraId="0000000F">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“Thank You” to the Volunteers who were present at the Summit - On The Road Collaborative, HRCSB, JMU, Futuro Latino and F4C</w:t>
      </w:r>
    </w:p>
    <w:p w:rsidR="00000000" w:rsidDel="00000000" w:rsidP="00000000" w:rsidRDefault="00000000" w:rsidRPr="00000000" w14:paraId="00000010">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huge “Thank You” to the Planning Committee who made the event possible - On The Road Collaborative, HRCSB, Futuro Latino, Boys &amp; Girls Club, JMU, and F4C</w:t>
      </w:r>
    </w:p>
    <w:p w:rsidR="00000000" w:rsidDel="00000000" w:rsidP="00000000" w:rsidRDefault="00000000" w:rsidRPr="00000000" w14:paraId="00000011">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Speakers at the Summit included - Mayor of Harrisonburg Deanna Reed, Domo Taylor from On The Road Collaborative, Captain Kidd of the Harrisonburg PD, and Chrissy Donald from F4C, who acted as hostess of the event</w:t>
      </w:r>
    </w:p>
    <w:p w:rsidR="00000000" w:rsidDel="00000000" w:rsidP="00000000" w:rsidRDefault="00000000" w:rsidRPr="00000000" w14:paraId="00000012">
      <w:pPr>
        <w:numPr>
          <w:ilvl w:val="0"/>
          <w:numId w:val="3"/>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Prizes for participants included $20 gift cards, power banks, a $50 Visa gift card, a $100 Visa gift card, headphones, jewelry, and $20 Walmart gift cards</w:t>
      </w:r>
    </w:p>
    <w:p w:rsidR="00000000" w:rsidDel="00000000" w:rsidP="00000000" w:rsidRDefault="00000000" w:rsidRPr="00000000" w14:paraId="00000013">
      <w:pPr>
        <w:numPr>
          <w:ilvl w:val="0"/>
          <w:numId w:val="3"/>
        </w:numPr>
        <w:spacing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Photos from the event can be seen on the F4C website, social media, and through email blasts</w:t>
      </w:r>
    </w:p>
    <w:p w:rsidR="00000000" w:rsidDel="00000000" w:rsidP="00000000" w:rsidRDefault="00000000" w:rsidRPr="00000000" w14:paraId="00000014">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SBIRT Presentation with JMU SUDE</w:t>
      </w:r>
    </w:p>
    <w:p w:rsidR="00000000" w:rsidDel="00000000" w:rsidP="00000000" w:rsidRDefault="00000000" w:rsidRPr="00000000" w14:paraId="00000015">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Debi Kipps-Vaughan, Professor, and Karen HIcks, Project Director, from JMU SUDE (Substance Use Disorder Education) shared information about their grant and SBIRT (Screening, Brief Intervention, and Referral to Treatment).</w:t>
      </w:r>
    </w:p>
    <w:p w:rsidR="00000000" w:rsidDel="00000000" w:rsidP="00000000" w:rsidRDefault="00000000" w:rsidRPr="00000000" w14:paraId="00000016">
      <w:pPr>
        <w:numPr>
          <w:ilvl w:val="0"/>
          <w:numId w:val="2"/>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a SAMHSA (Substance Abuse and Mental Health Services Administration) grant</w:t>
      </w:r>
    </w:p>
    <w:p w:rsidR="00000000" w:rsidDel="00000000" w:rsidP="00000000" w:rsidRDefault="00000000" w:rsidRPr="00000000" w14:paraId="00000017">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Debi mentioned the people who were instrumental in helping with the grant, Champions and Advisory Board members. Champions were faculty representatives from the College of Health and Behavioral Studies (CHBS) who agreed to represent their respective departments as part of the grant, encouraged the incorporation of substance use disorder information education (SUDE) into the curriculums of CHBS departments, and developed online training curriculums for their students. Advisory Board members were JMU faculty and community partners who supported the various initiatives of the grant. </w:t>
      </w:r>
    </w:p>
    <w:p w:rsidR="00000000" w:rsidDel="00000000" w:rsidP="00000000" w:rsidRDefault="00000000" w:rsidRPr="00000000" w14:paraId="00000018">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Debi spoke about why the SUDE grant used pictures of lemurs in their presentations. Lemurs work together as a group to solve problems affecting their communities, making them a “role model” for humans as they work together to solve the substance use issues affecting their communities.</w:t>
      </w:r>
    </w:p>
    <w:p w:rsidR="00000000" w:rsidDel="00000000" w:rsidP="00000000" w:rsidRDefault="00000000" w:rsidRPr="00000000" w14:paraId="00000019">
      <w:pPr>
        <w:numPr>
          <w:ilvl w:val="0"/>
          <w:numId w:val="2"/>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JMU pursued this SUDE grant to help youth needing services for substance use and to reduce the barriers for youth to get the help they need. The grant also helped to train health professionals, like school counselors and psychologists, since they work in the schools and have ready access to youth.</w:t>
      </w:r>
    </w:p>
    <w:p w:rsidR="00000000" w:rsidDel="00000000" w:rsidP="00000000" w:rsidRDefault="00000000" w:rsidRPr="00000000" w14:paraId="0000001A">
      <w:pPr>
        <w:numPr>
          <w:ilvl w:val="0"/>
          <w:numId w:val="2"/>
        </w:numPr>
        <w:spacing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Karen shared information from the CDC on how there was a 29% increase in overdose deaths in the US from April 2020 to April 2021. This was more than likely due to the Covid-19 pandemic, social isolation, and an inability to access substance use treatment services.</w:t>
      </w:r>
    </w:p>
    <w:p w:rsidR="00000000" w:rsidDel="00000000" w:rsidP="00000000" w:rsidRDefault="00000000" w:rsidRPr="00000000" w14:paraId="0000001B">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discussion began about the need for substance use education and prevention in the community, especially addressing fentanyl and methamphetamine use.</w:t>
      </w:r>
    </w:p>
    <w:p w:rsidR="00000000" w:rsidDel="00000000" w:rsidP="00000000" w:rsidRDefault="00000000" w:rsidRPr="00000000" w14:paraId="0000001C">
      <w:pPr>
        <w:numPr>
          <w:ilvl w:val="0"/>
          <w:numId w:val="7"/>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Billo Harper stated there is a need for substance use education at the Simms Center and at other locations in the community</w:t>
      </w:r>
    </w:p>
    <w:p w:rsidR="00000000" w:rsidDel="00000000" w:rsidP="00000000" w:rsidRDefault="00000000" w:rsidRPr="00000000" w14:paraId="0000001D">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Sgt. Hancock made the comment that prevention is needed in the schools</w:t>
      </w:r>
    </w:p>
    <w:p w:rsidR="00000000" w:rsidDel="00000000" w:rsidP="00000000" w:rsidRDefault="00000000" w:rsidRPr="00000000" w14:paraId="0000001E">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 Bowler shared that due to their funding source, HRCSB must use evidence-based programs when conducting trainings in the schools and that the state does not currently have an EBP that addresses meth or fentanyl</w:t>
      </w:r>
    </w:p>
    <w:p w:rsidR="00000000" w:rsidDel="00000000" w:rsidP="00000000" w:rsidRDefault="00000000" w:rsidRPr="00000000" w14:paraId="0000001F">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Hicks Harper reminded everyone that F4C is addressing meth use as part of their grant and that the Hip Hop 2 Prevent curriculum is an EBP program which could be updated to include meth and fentanyl information</w:t>
      </w:r>
    </w:p>
    <w:p w:rsidR="00000000" w:rsidDel="00000000" w:rsidP="00000000" w:rsidRDefault="00000000" w:rsidRPr="00000000" w14:paraId="00000020">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Danielle Mudd stated HRCSB provides REVIVE! Training to the community upon request. They will be adding fentanyl test strips to the Narcan kits they distribute at their training</w:t>
      </w:r>
    </w:p>
    <w:p w:rsidR="00000000" w:rsidDel="00000000" w:rsidP="00000000" w:rsidRDefault="00000000" w:rsidRPr="00000000" w14:paraId="00000021">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 Bowler added that HRCSB also focuses on indirect substance use topics, such as childhood trauma, protective factors, and alternatives to drug use for youth</w:t>
      </w:r>
    </w:p>
    <w:p w:rsidR="00000000" w:rsidDel="00000000" w:rsidP="00000000" w:rsidRDefault="00000000" w:rsidRPr="00000000" w14:paraId="00000022">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Kipps-Vaughan shared that Futuro Latino and JMU provided a REVIVE! Training in Spanish to the Hispanic community in Harrisonburg</w:t>
      </w:r>
    </w:p>
    <w:p w:rsidR="00000000" w:rsidDel="00000000" w:rsidP="00000000" w:rsidRDefault="00000000" w:rsidRPr="00000000" w14:paraId="00000023">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Sgt. Hancock noted that information, like brochures, needs to be available at Open Doors and Our Community Place for adults</w:t>
      </w:r>
    </w:p>
    <w:p w:rsidR="00000000" w:rsidDel="00000000" w:rsidP="00000000" w:rsidRDefault="00000000" w:rsidRPr="00000000" w14:paraId="00000024">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Kipp-Vaughan added that once JMU’s SAMHSA grant ended in July, she would be able to reach out to more community partners to offer training in SBIRT, etc.</w:t>
      </w:r>
    </w:p>
    <w:p w:rsidR="00000000" w:rsidDel="00000000" w:rsidP="00000000" w:rsidRDefault="00000000" w:rsidRPr="00000000" w14:paraId="00000025">
      <w:pPr>
        <w:numPr>
          <w:ilvl w:val="0"/>
          <w:numId w:val="7"/>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Hicks Harper affirmed that substance use education and training is an on-going topic that warranted further discussion by the Coalition</w:t>
      </w:r>
    </w:p>
    <w:p w:rsidR="00000000" w:rsidDel="00000000" w:rsidP="00000000" w:rsidRDefault="00000000" w:rsidRPr="00000000" w14:paraId="00000026">
      <w:pPr>
        <w:numPr>
          <w:ilvl w:val="0"/>
          <w:numId w:val="7"/>
        </w:numPr>
        <w:spacing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Debi and Karen were asked to continue their presentation at the next Faces4Change coalition meeting in September 2022.</w:t>
      </w:r>
    </w:p>
    <w:p w:rsidR="00000000" w:rsidDel="00000000" w:rsidP="00000000" w:rsidRDefault="00000000" w:rsidRPr="00000000" w14:paraId="00000027">
      <w:pPr>
        <w:spacing w:before="24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Information Update</w:t>
      </w:r>
    </w:p>
    <w:p w:rsidR="00000000" w:rsidDel="00000000" w:rsidP="00000000" w:rsidRDefault="00000000" w:rsidRPr="00000000" w14:paraId="00000028">
      <w:pPr>
        <w:numPr>
          <w:ilvl w:val="0"/>
          <w:numId w:val="4"/>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Dr. Hicks Harper and the F4C Project Coordinator will be attending the CADCA Mid-year Training Institute in Orlando July 17th through the 21st. While at the Institute, they will be participating in workshops, working with other coalitions, and building capacity.</w:t>
      </w:r>
      <w:r w:rsidDel="00000000" w:rsidR="00000000" w:rsidRPr="00000000">
        <w:rPr>
          <w:rtl w:val="0"/>
        </w:rPr>
      </w:r>
    </w:p>
    <w:p w:rsidR="00000000" w:rsidDel="00000000" w:rsidP="00000000" w:rsidRDefault="00000000" w:rsidRPr="00000000" w14:paraId="00000029">
      <w:pPr>
        <w:numPr>
          <w:ilvl w:val="0"/>
          <w:numId w:val="4"/>
        </w:numPr>
        <w:spacing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Important!</w:t>
      </w:r>
      <w:r w:rsidDel="00000000" w:rsidR="00000000" w:rsidRPr="00000000">
        <w:rPr>
          <w:rFonts w:ascii="Times New Roman" w:cs="Times New Roman" w:eastAsia="Times New Roman" w:hAnsi="Times New Roman"/>
          <w:sz w:val="24"/>
          <w:szCs w:val="24"/>
          <w:rtl w:val="0"/>
        </w:rPr>
        <w:t xml:space="preserve"> - There will be no July or August F4C coalition meetings due to the Institute in July and the need for youth surveys, report writing, and professional prevention skills development in August. </w:t>
      </w:r>
      <w:r w:rsidDel="00000000" w:rsidR="00000000" w:rsidRPr="00000000">
        <w:rPr>
          <w:rFonts w:ascii="Times New Roman" w:cs="Times New Roman" w:eastAsia="Times New Roman" w:hAnsi="Times New Roman"/>
          <w:b w:val="1"/>
          <w:sz w:val="24"/>
          <w:szCs w:val="24"/>
          <w:rtl w:val="0"/>
        </w:rPr>
        <w:t xml:space="preserve">Meetings will resume in September 2022.</w:t>
      </w:r>
    </w:p>
    <w:p w:rsidR="00000000" w:rsidDel="00000000" w:rsidP="00000000" w:rsidRDefault="00000000" w:rsidRPr="00000000" w14:paraId="0000002A">
      <w:pPr>
        <w:spacing w:before="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Social Media Involvement</w:t>
      </w:r>
    </w:p>
    <w:p w:rsidR="00000000" w:rsidDel="00000000" w:rsidP="00000000" w:rsidRDefault="00000000" w:rsidRPr="00000000" w14:paraId="0000002C">
      <w:pPr>
        <w:spacing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Coalition meeting participants were reminded to follow F4C using the following methods:</w:t>
      </w:r>
    </w:p>
    <w:p w:rsidR="00000000" w:rsidDel="00000000" w:rsidP="00000000" w:rsidRDefault="00000000" w:rsidRPr="00000000" w14:paraId="0000002D">
      <w:pPr>
        <w:numPr>
          <w:ilvl w:val="0"/>
          <w:numId w:val="5"/>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us on Social Media!</w:t>
      </w:r>
    </w:p>
    <w:p w:rsidR="00000000" w:rsidDel="00000000" w:rsidP="00000000" w:rsidRDefault="00000000" w:rsidRPr="00000000" w14:paraId="0000002E">
      <w:pPr>
        <w:numPr>
          <w:ilvl w:val="0"/>
          <w:numId w:val="5"/>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Check out the new YouTube Channel and subscribe!</w:t>
      </w:r>
    </w:p>
    <w:p w:rsidR="00000000" w:rsidDel="00000000" w:rsidP="00000000" w:rsidRDefault="00000000" w:rsidRPr="00000000" w14:paraId="0000002F">
      <w:pPr>
        <w:numPr>
          <w:ilvl w:val="0"/>
          <w:numId w:val="5"/>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Like and share posts to help increase our interactions</w:t>
      </w:r>
    </w:p>
    <w:p w:rsidR="00000000" w:rsidDel="00000000" w:rsidP="00000000" w:rsidRDefault="00000000" w:rsidRPr="00000000" w14:paraId="00000030">
      <w:pPr>
        <w:numPr>
          <w:ilvl w:val="0"/>
          <w:numId w:val="5"/>
        </w:numPr>
        <w:spacing w:after="0" w:afterAutospacing="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Invite your friends on Facebook to like F4C’s page</w:t>
      </w:r>
    </w:p>
    <w:p w:rsidR="00000000" w:rsidDel="00000000" w:rsidP="00000000" w:rsidRDefault="00000000" w:rsidRPr="00000000" w14:paraId="00000031">
      <w:pPr>
        <w:numPr>
          <w:ilvl w:val="0"/>
          <w:numId w:val="5"/>
        </w:numPr>
        <w:spacing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QR codes were shown during the meeting and are available to help direct F4C’s social media</w:t>
      </w:r>
    </w:p>
    <w:p w:rsidR="00000000" w:rsidDel="00000000" w:rsidP="00000000" w:rsidRDefault="00000000" w:rsidRPr="00000000" w14:paraId="00000032">
      <w:pPr>
        <w:spacing w:before="24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adjourned at 7:05 pm </w:t>
      </w:r>
    </w:p>
    <w:p w:rsidR="00000000" w:rsidDel="00000000" w:rsidP="00000000" w:rsidRDefault="00000000" w:rsidRPr="00000000" w14:paraId="00000034">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